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0" w:lineRule="exact"/>
        <w:ind w:left="0" w:leftChars="0" w:right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6"/>
          <w:szCs w:val="36"/>
        </w:rPr>
      </w:pPr>
      <w:bookmarkStart w:id="3" w:name="_GoBack"/>
      <w:bookmarkStart w:id="0" w:name="bookmark14"/>
      <w:bookmarkStart w:id="1" w:name="bookmark13"/>
      <w:bookmarkStart w:id="2" w:name="bookmark12"/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6"/>
          <w:szCs w:val="36"/>
          <w:lang w:val="en-US" w:eastAsia="zh-CN"/>
        </w:rPr>
        <w:t>沙坡头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6"/>
          <w:szCs w:val="36"/>
        </w:rPr>
        <w:t>区XX（部门）预警信息级别调整发布审批表</w:t>
      </w:r>
      <w:bookmarkEnd w:id="3"/>
      <w:bookmarkEnd w:id="0"/>
      <w:bookmarkEnd w:id="1"/>
      <w:bookmarkEnd w:id="2"/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8"/>
        <w:gridCol w:w="6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8" w:type="dxa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/>
              <w:bidi w:val="0"/>
              <w:spacing w:before="0" w:after="0" w:line="574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  <w:t>标题</w:t>
            </w:r>
          </w:p>
        </w:tc>
        <w:tc>
          <w:tcPr>
            <w:tcW w:w="6464" w:type="dxa"/>
          </w:tcPr>
          <w:p>
            <w:pPr>
              <w:pStyle w:val="9"/>
              <w:keepNext w:val="0"/>
              <w:keepLines w:val="0"/>
              <w:widowControl w:val="0"/>
              <w:shd w:val="clear"/>
              <w:bidi w:val="0"/>
              <w:spacing w:before="0" w:after="0" w:line="574" w:lineRule="exact"/>
              <w:ind w:right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8" w:type="dxa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/>
              <w:bidi w:val="0"/>
              <w:spacing w:before="0" w:after="0" w:line="574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  <w:t>预警信息编号</w:t>
            </w:r>
          </w:p>
        </w:tc>
        <w:tc>
          <w:tcPr>
            <w:tcW w:w="6464" w:type="dxa"/>
          </w:tcPr>
          <w:p>
            <w:pPr>
              <w:pStyle w:val="9"/>
              <w:keepNext w:val="0"/>
              <w:keepLines w:val="0"/>
              <w:widowControl w:val="0"/>
              <w:shd w:val="clear"/>
              <w:bidi w:val="0"/>
              <w:spacing w:before="0" w:after="0" w:line="574" w:lineRule="exact"/>
              <w:ind w:right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8" w:type="dxa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/>
              <w:bidi w:val="0"/>
              <w:spacing w:before="0" w:after="0" w:line="574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  <w:t>预警类型</w:t>
            </w:r>
          </w:p>
        </w:tc>
        <w:tc>
          <w:tcPr>
            <w:tcW w:w="6464" w:type="dxa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tabs>
                <w:tab w:val="left" w:pos="2221"/>
                <w:tab w:val="left" w:pos="4602"/>
              </w:tabs>
              <w:bidi w:val="0"/>
              <w:spacing w:before="0" w:after="40" w:line="240" w:lineRule="auto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自然灾害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生产安全事故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重点时段预警</w:t>
            </w:r>
          </w:p>
          <w:p>
            <w:pPr>
              <w:pStyle w:val="9"/>
              <w:keepNext w:val="0"/>
              <w:keepLines w:val="0"/>
              <w:widowControl w:val="0"/>
              <w:shd w:val="clear"/>
              <w:bidi w:val="0"/>
              <w:spacing w:before="0" w:after="0" w:line="574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重要领域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其他特殊情形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8" w:type="dxa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/>
              <w:bidi w:val="0"/>
              <w:spacing w:before="0" w:after="0" w:line="574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  <w:t>预警级别调整</w:t>
            </w:r>
          </w:p>
        </w:tc>
        <w:tc>
          <w:tcPr>
            <w:tcW w:w="6464" w:type="dxa"/>
          </w:tcPr>
          <w:p>
            <w:pPr>
              <w:pStyle w:val="9"/>
              <w:keepNext w:val="0"/>
              <w:keepLines w:val="0"/>
              <w:widowControl w:val="0"/>
              <w:shd w:val="clear"/>
              <w:bidi w:val="0"/>
              <w:spacing w:before="0" w:after="0" w:line="574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由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级调整至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8" w:type="dxa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/>
              <w:bidi w:val="0"/>
              <w:spacing w:before="0" w:after="0" w:line="574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  <w:t>发布方式</w:t>
            </w:r>
          </w:p>
        </w:tc>
        <w:tc>
          <w:tcPr>
            <w:tcW w:w="6464" w:type="dxa"/>
          </w:tcPr>
          <w:p>
            <w:pPr>
              <w:pStyle w:val="9"/>
              <w:keepNext w:val="0"/>
              <w:keepLines w:val="0"/>
              <w:widowControl w:val="0"/>
              <w:shd w:val="clear"/>
              <w:bidi w:val="0"/>
              <w:spacing w:before="0" w:after="0" w:line="574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本行业系统自行发布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推送同级预警发布中心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8" w:type="dxa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/>
              <w:bidi w:val="0"/>
              <w:spacing w:before="0" w:after="0" w:line="574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  <w:t>发布范围</w:t>
            </w:r>
          </w:p>
        </w:tc>
        <w:tc>
          <w:tcPr>
            <w:tcW w:w="6464" w:type="dxa"/>
          </w:tcPr>
          <w:p>
            <w:pPr>
              <w:pStyle w:val="9"/>
              <w:keepNext w:val="0"/>
              <w:keepLines w:val="0"/>
              <w:widowControl w:val="0"/>
              <w:shd w:val="clear"/>
              <w:bidi w:val="0"/>
              <w:spacing w:before="0" w:after="0" w:line="574" w:lineRule="exact"/>
              <w:ind w:right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本行业系统人员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社会公众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8" w:type="dxa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/>
              <w:bidi w:val="0"/>
              <w:spacing w:before="0" w:after="0" w:line="574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  <w:t>发布时间</w:t>
            </w:r>
          </w:p>
        </w:tc>
        <w:tc>
          <w:tcPr>
            <w:tcW w:w="6464" w:type="dxa"/>
          </w:tcPr>
          <w:p>
            <w:pPr>
              <w:pStyle w:val="9"/>
              <w:keepNext w:val="0"/>
              <w:keepLines w:val="0"/>
              <w:widowControl w:val="0"/>
              <w:shd w:val="clear"/>
              <w:bidi w:val="0"/>
              <w:spacing w:before="0" w:after="0" w:line="574" w:lineRule="exact"/>
              <w:ind w:right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w w:val="100"/>
                <w:position w:val="0"/>
              </w:rPr>
              <w:t>X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w w:val="100"/>
                <w:position w:val="0"/>
              </w:rPr>
              <w:t>X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w w:val="100"/>
                <w:position w:val="0"/>
              </w:rPr>
              <w:t>X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时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w w:val="100"/>
                <w:position w:val="0"/>
              </w:rPr>
              <w:t>X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8" w:hRule="atLeast"/>
        </w:trPr>
        <w:tc>
          <w:tcPr>
            <w:tcW w:w="2058" w:type="dxa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/>
              <w:bidi w:val="0"/>
              <w:spacing w:before="0" w:after="0" w:line="574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  <w:t>预警信息内容</w:t>
            </w:r>
          </w:p>
        </w:tc>
        <w:tc>
          <w:tcPr>
            <w:tcW w:w="6464" w:type="dxa"/>
          </w:tcPr>
          <w:p>
            <w:pPr>
              <w:pStyle w:val="9"/>
              <w:keepNext w:val="0"/>
              <w:keepLines w:val="0"/>
              <w:widowControl w:val="0"/>
              <w:shd w:val="clear"/>
              <w:bidi w:val="0"/>
              <w:spacing w:before="0" w:after="0" w:line="574" w:lineRule="exact"/>
              <w:ind w:right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8" w:type="dxa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/>
              <w:bidi w:val="0"/>
              <w:spacing w:before="0" w:after="0" w:line="574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  <w:t>承办人</w:t>
            </w:r>
          </w:p>
        </w:tc>
        <w:tc>
          <w:tcPr>
            <w:tcW w:w="6464" w:type="dxa"/>
          </w:tcPr>
          <w:p>
            <w:pPr>
              <w:pStyle w:val="9"/>
              <w:keepNext w:val="0"/>
              <w:keepLines w:val="0"/>
              <w:widowControl w:val="0"/>
              <w:shd w:val="clear"/>
              <w:bidi w:val="0"/>
              <w:spacing w:before="0" w:after="0" w:line="574" w:lineRule="exact"/>
              <w:ind w:right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8" w:type="dxa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/>
              <w:bidi w:val="0"/>
              <w:spacing w:before="0" w:after="0" w:line="574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  <w:t>分管领导</w:t>
            </w:r>
          </w:p>
          <w:p>
            <w:pPr>
              <w:pStyle w:val="9"/>
              <w:keepNext w:val="0"/>
              <w:keepLines w:val="0"/>
              <w:widowControl w:val="0"/>
              <w:shd w:val="clear"/>
              <w:bidi w:val="0"/>
              <w:spacing w:before="0" w:after="0" w:line="574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  <w:t>审批</w:t>
            </w:r>
          </w:p>
        </w:tc>
        <w:tc>
          <w:tcPr>
            <w:tcW w:w="6464" w:type="dxa"/>
          </w:tcPr>
          <w:p>
            <w:pPr>
              <w:pStyle w:val="9"/>
              <w:keepNext w:val="0"/>
              <w:keepLines w:val="0"/>
              <w:widowControl w:val="0"/>
              <w:shd w:val="clear"/>
              <w:bidi w:val="0"/>
              <w:spacing w:before="0" w:after="0" w:line="574" w:lineRule="exact"/>
              <w:ind w:right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8" w:type="dxa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/>
              <w:bidi w:val="0"/>
              <w:spacing w:before="0" w:after="0" w:line="574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  <w:t>主要负责人</w:t>
            </w:r>
          </w:p>
          <w:p>
            <w:pPr>
              <w:pStyle w:val="9"/>
              <w:keepNext w:val="0"/>
              <w:keepLines w:val="0"/>
              <w:widowControl w:val="0"/>
              <w:shd w:val="clear"/>
              <w:bidi w:val="0"/>
              <w:spacing w:before="0" w:after="0" w:line="574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  <w:t>审批</w:t>
            </w:r>
          </w:p>
        </w:tc>
        <w:tc>
          <w:tcPr>
            <w:tcW w:w="6464" w:type="dxa"/>
          </w:tcPr>
          <w:p>
            <w:pPr>
              <w:pStyle w:val="9"/>
              <w:keepNext w:val="0"/>
              <w:keepLines w:val="0"/>
              <w:widowControl w:val="0"/>
              <w:shd w:val="clear"/>
              <w:bidi w:val="0"/>
              <w:spacing w:before="0" w:after="0" w:line="574" w:lineRule="exact"/>
              <w:ind w:right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8" w:type="dxa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/>
              <w:bidi w:val="0"/>
              <w:spacing w:before="0" w:after="0" w:line="574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  <w:tc>
          <w:tcPr>
            <w:tcW w:w="6464" w:type="dxa"/>
          </w:tcPr>
          <w:p>
            <w:pPr>
              <w:pStyle w:val="9"/>
              <w:keepNext w:val="0"/>
              <w:keepLines w:val="0"/>
              <w:widowControl w:val="0"/>
              <w:shd w:val="clear"/>
              <w:bidi w:val="0"/>
              <w:spacing w:before="0" w:after="0" w:line="574" w:lineRule="exact"/>
              <w:ind w:left="1800" w:leftChars="0" w:right="0" w:hanging="1800" w:hangingChars="60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是否向同级安委办、应急管理指挥部办公室报</w:t>
            </w:r>
          </w:p>
          <w:p>
            <w:pPr>
              <w:pStyle w:val="9"/>
              <w:keepNext w:val="0"/>
              <w:keepLines w:val="0"/>
              <w:widowControl w:val="0"/>
              <w:shd w:val="clear"/>
              <w:bidi w:val="0"/>
              <w:spacing w:before="0" w:after="0" w:line="574" w:lineRule="exact"/>
              <w:ind w:left="1800" w:leftChars="625" w:right="0" w:hanging="300" w:hangingChars="10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lang w:val="en-US" w:eastAsia="en-US" w:bidi="en-U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lang w:val="en-US" w:eastAsia="en-US" w:bidi="en-U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否</w:t>
            </w:r>
          </w:p>
        </w:tc>
      </w:tr>
    </w:tbl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0" w:lineRule="exact"/>
        <w:ind w:left="0" w:leftChars="0" w:right="0" w:firstLine="0" w:firstLineChars="0"/>
        <w:jc w:val="both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</w:pP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0" w:lineRule="exact"/>
        <w:ind w:left="0" w:right="0" w:firstLine="780"/>
        <w:jc w:val="both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</w:pPr>
    </w:p>
    <w:p>
      <w:pPr>
        <w:spacing w:line="560" w:lineRule="exact"/>
        <w:jc w:val="left"/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9709785</wp:posOffset>
              </wp:positionV>
              <wp:extent cx="610870" cy="121920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087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" o:spid="_x0000_s1026" o:spt="202" type="#_x0000_t202" style="position:absolute;left:0pt;margin-top:764.55pt;height:9.6pt;width:48.1pt;mso-position-horizontal:center;mso-position-horizontal-relative:margin;mso-position-vertical-relative:page;mso-wrap-style:none;z-index:62915584;mso-width-relative:page;mso-height-relative:page;" filled="f" stroked="f" coordsize="21600,21600" o:gfxdata="UEsDBAoAAAAAAIdO4kAAAAAAAAAAAAAAAAAEAAAAZHJzL1BLAwQUAAAACACHTuJADGuw3tUAAAAJ&#10;AQAADwAAAGRycy9kb3ducmV2LnhtbE2PwU7DMBBE70j8g7VI3KiTACUNcXqoxIUbpULi5sbbOCJe&#10;R7abJn/P9gTHnRnNvqm3sxvEhCH2nhTkqwwEUutNT52Cw+fbQwkiJk1GD55QwYIRts3tTa0r4y/0&#10;gdM+dYJLKFZagU1prKSMrUWn48qPSOydfHA68Rk6aYK+cLkbZJFla+l0T/zB6hF3Ftuf/dkpeJm/&#10;PI4Rd/h9mtpg+6Uc3hel7u/y7BVEwjn9heGKz+jQMNPRn8lEMSjgIYnV52KTg2B/sy5AHK/KU/kI&#10;sqnl/wXNL1BLAwQUAAAACACHTuJAxM6I+5ABAAAhAwAADgAAAGRycy9lMm9Eb2MueG1srVLLbuMw&#10;DLwX2H8QdG/8OPRhxAm2CLIoULQF2n6AIkuxAEsURDV2/n4pxUmL3dtiLzRF0sPhkMv1ZAd2UAEN&#10;uJZXi5Iz5SR0xu1b/vG+vb7jDKNwnRjAqZYfFfL16sfVcvSNqqGHoVOBEYjDZvQt72P0TVGg7JUV&#10;uACvHCU1BCsiPcO+6IIYCd0ORV2WN8UIofMBpEKk6OaU5KuMr7WS8UVrVJENLSduMduQ7S7ZYrUU&#10;zT4I3xs50xD/wMIK46jpBWojomCfwfwFZY0MgKDjQoItQGsjVZ6BpqnKP6Z564VXeRYSB/1FJvx/&#10;sPL58BqY6Vpec+aEpRXlrqxO0oweG6p481QTpweYaMXnOFIwTTzpYNOXZmGUJ5GPF2HVFJmk4E1V&#10;3t1SRlKqqqv7OgtffP3sA8ZfCixLTssD7S3LKQ5PGIkIlZ5LUi8HWzMMKZ4YnpgkL067aaa9g+5I&#10;rEdabcsd3R5nw6Mj5dIVnJ1wdnazk8DR//yM1CD3TagnqLkZ7SHTmW8mLfr7O1d9Xfbq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AxrsN7VAAAACQEAAA8AAAAAAAAAAQAgAAAAIgAAAGRycy9kb3du&#10;cmV2LnhtbFBLAQIUABQAAAAIAIdO4kDEzoj7kAEAACEDAAAOAAAAAAAAAAEAIAAAACQBAABkcnMv&#10;ZTJvRG9jLnhtbFBLBQYAAAAABgAGAFkBAAA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#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7A5C20"/>
    <w:rsid w:val="011346CA"/>
    <w:rsid w:val="04977871"/>
    <w:rsid w:val="093C16BD"/>
    <w:rsid w:val="28032D73"/>
    <w:rsid w:val="477A5C20"/>
    <w:rsid w:val="49C32944"/>
    <w:rsid w:val="4D5E3976"/>
    <w:rsid w:val="4D664F59"/>
    <w:rsid w:val="55542FED"/>
    <w:rsid w:val="56BF2439"/>
    <w:rsid w:val="759A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widowControl w:val="0"/>
      <w:spacing w:after="120"/>
      <w:ind w:left="200" w:leftChars="200" w:firstLine="200" w:firstLineChars="20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paragraph" w:styleId="3">
    <w:name w:val="Body Text Indent"/>
    <w:basedOn w:val="1"/>
    <w:qFormat/>
    <w:uiPriority w:val="0"/>
    <w:pPr>
      <w:spacing w:after="120"/>
      <w:ind w:left="200" w:leftChars="200"/>
    </w:pPr>
  </w:style>
  <w:style w:type="paragraph" w:styleId="4">
    <w:name w:val="footer"/>
    <w:basedOn w:val="1"/>
    <w:qFormat/>
    <w:uiPriority w:val="99"/>
    <w:pPr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Body text|3"/>
    <w:basedOn w:val="1"/>
    <w:qFormat/>
    <w:uiPriority w:val="0"/>
    <w:pPr>
      <w:widowControl w:val="0"/>
      <w:shd w:val="clear" w:color="auto" w:fill="auto"/>
      <w:spacing w:after="460" w:line="488" w:lineRule="exact"/>
      <w:jc w:val="center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9">
    <w:name w:val="Body text|1"/>
    <w:basedOn w:val="1"/>
    <w:qFormat/>
    <w:uiPriority w:val="0"/>
    <w:pPr>
      <w:widowControl w:val="0"/>
      <w:shd w:val="clear" w:color="auto" w:fill="auto"/>
      <w:spacing w:line="401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0">
    <w:name w:val="Picture caption|1"/>
    <w:basedOn w:val="1"/>
    <w:qFormat/>
    <w:uiPriority w:val="0"/>
    <w:pPr>
      <w:widowControl w:val="0"/>
      <w:shd w:val="clear" w:color="auto" w:fill="auto"/>
      <w:spacing w:line="511" w:lineRule="exact"/>
      <w:ind w:firstLine="66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1">
    <w:name w:val="Heading #2|1"/>
    <w:basedOn w:val="1"/>
    <w:qFormat/>
    <w:uiPriority w:val="0"/>
    <w:pPr>
      <w:widowControl w:val="0"/>
      <w:shd w:val="clear" w:color="auto" w:fill="auto"/>
      <w:spacing w:after="520" w:line="576" w:lineRule="exact"/>
      <w:ind w:firstLine="780"/>
      <w:outlineLvl w:val="1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12">
    <w:name w:val="Heading #3|1"/>
    <w:basedOn w:val="1"/>
    <w:qFormat/>
    <w:uiPriority w:val="0"/>
    <w:pPr>
      <w:widowControl w:val="0"/>
      <w:shd w:val="clear" w:color="auto" w:fill="auto"/>
      <w:spacing w:after="120"/>
      <w:jc w:val="center"/>
      <w:outlineLvl w:val="2"/>
    </w:pPr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13">
    <w:name w:val="Other|1"/>
    <w:basedOn w:val="1"/>
    <w:qFormat/>
    <w:uiPriority w:val="0"/>
    <w:pPr>
      <w:widowControl w:val="0"/>
      <w:shd w:val="clear" w:color="auto" w:fill="auto"/>
      <w:spacing w:line="401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4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2020-05-08T00:40:00Z</dcterms:created>
  <dc:creator>是Sophie</dc:creator>
  <cp:lastModifiedBy>dell</cp:lastModifiedBy>
  <cp:lastPrinted>2020-05-09T03:02:00Z</cp:lastPrinted>
  <dcterms:modified xsi:type="dcterms:W3CDTF">2020-06-09T08:33:15Z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